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3A1" w14:textId="0893E847" w:rsidR="00742FC2" w:rsidRDefault="009A7B06">
      <w:pPr>
        <w:rPr>
          <w:sz w:val="24"/>
          <w:szCs w:val="24"/>
          <w:u w:val="single"/>
        </w:rPr>
      </w:pPr>
      <w:r w:rsidRPr="009A7B06">
        <w:rPr>
          <w:sz w:val="24"/>
          <w:szCs w:val="24"/>
          <w:u w:val="single"/>
        </w:rPr>
        <w:t>Van hoofd naar hart -kunst</w:t>
      </w:r>
    </w:p>
    <w:p w14:paraId="4D9C8018" w14:textId="77777777" w:rsidR="009A7B06" w:rsidRDefault="009A7B06">
      <w:pPr>
        <w:rPr>
          <w:sz w:val="24"/>
          <w:szCs w:val="24"/>
          <w:u w:val="single"/>
        </w:rPr>
      </w:pPr>
    </w:p>
    <w:p w14:paraId="5B346BF3" w14:textId="002B41F2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In het dagelijks leven wordt vooral ons hoofd veel aangesproken. Met z’n allen zitten we dus ook heel veel in ons hoofd.</w:t>
      </w:r>
    </w:p>
    <w:p w14:paraId="526E1BE3" w14:textId="77777777" w:rsidR="009A7B06" w:rsidRDefault="009A7B06">
      <w:pPr>
        <w:rPr>
          <w:sz w:val="24"/>
          <w:szCs w:val="24"/>
        </w:rPr>
      </w:pPr>
    </w:p>
    <w:p w14:paraId="176C0373" w14:textId="36C31311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Toch voelen vele van ons, dat juist ons gevoel ervaren en waarderen enorm belangrijk is, en het geeft ons rust!</w:t>
      </w:r>
    </w:p>
    <w:p w14:paraId="66CFC898" w14:textId="77777777" w:rsidR="009A7B06" w:rsidRDefault="009A7B06">
      <w:pPr>
        <w:rPr>
          <w:sz w:val="24"/>
          <w:szCs w:val="24"/>
        </w:rPr>
      </w:pPr>
    </w:p>
    <w:p w14:paraId="1A508380" w14:textId="0328DBC3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Als hoof</w:t>
      </w:r>
      <w:r w:rsidR="00735A07">
        <w:rPr>
          <w:sz w:val="24"/>
          <w:szCs w:val="24"/>
        </w:rPr>
        <w:t>d</w:t>
      </w:r>
      <w:r>
        <w:rPr>
          <w:sz w:val="24"/>
          <w:szCs w:val="24"/>
        </w:rPr>
        <w:t xml:space="preserve"> en hart samen kunnen werken geeft dat een gelukkig gevoel.</w:t>
      </w:r>
    </w:p>
    <w:p w14:paraId="21E48AF5" w14:textId="0A381814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Graag laat ik kinderen hier kennis mee maken.</w:t>
      </w:r>
    </w:p>
    <w:p w14:paraId="1D0BA130" w14:textId="6231B4EE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Hoe ik dit doe?</w:t>
      </w:r>
    </w:p>
    <w:p w14:paraId="47939420" w14:textId="77777777" w:rsidR="009A7B06" w:rsidRDefault="009A7B06">
      <w:pPr>
        <w:rPr>
          <w:sz w:val="24"/>
          <w:szCs w:val="24"/>
        </w:rPr>
      </w:pPr>
    </w:p>
    <w:p w14:paraId="22B88570" w14:textId="501C481C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 xml:space="preserve">Ik zorg voor een veilige rustige omgeving, in de klas of bijvoorbeeld </w:t>
      </w:r>
      <w:r w:rsidR="00735A07">
        <w:rPr>
          <w:sz w:val="24"/>
          <w:szCs w:val="24"/>
        </w:rPr>
        <w:t xml:space="preserve">een </w:t>
      </w:r>
      <w:r>
        <w:rPr>
          <w:sz w:val="24"/>
          <w:szCs w:val="24"/>
        </w:rPr>
        <w:t>speelzaal. Middels een visualisatie neem ik ze mee op een soort reis, mijn drum klinkt rustig als een hartslag.</w:t>
      </w:r>
    </w:p>
    <w:p w14:paraId="2668B50D" w14:textId="324EA91E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 xml:space="preserve">Er wordt aandacht besteed aan de </w:t>
      </w:r>
      <w:r w:rsidR="00735A07">
        <w:rPr>
          <w:sz w:val="24"/>
          <w:szCs w:val="24"/>
        </w:rPr>
        <w:t>ademhaling en</w:t>
      </w:r>
      <w:r>
        <w:rPr>
          <w:sz w:val="24"/>
          <w:szCs w:val="24"/>
        </w:rPr>
        <w:t xml:space="preserve"> langzaam voel ik </w:t>
      </w:r>
      <w:r w:rsidR="00735A07">
        <w:rPr>
          <w:sz w:val="24"/>
          <w:szCs w:val="24"/>
        </w:rPr>
        <w:t xml:space="preserve">dat </w:t>
      </w:r>
      <w:r>
        <w:rPr>
          <w:sz w:val="24"/>
          <w:szCs w:val="24"/>
        </w:rPr>
        <w:t>de kinderen landen. Met gesloten ogen, zodat er minder afleiding is, ontdekken zij hun rijke binnenwereld.</w:t>
      </w:r>
    </w:p>
    <w:p w14:paraId="65ADF588" w14:textId="77777777" w:rsidR="009A7B06" w:rsidRDefault="009A7B06">
      <w:pPr>
        <w:rPr>
          <w:sz w:val="24"/>
          <w:szCs w:val="24"/>
        </w:rPr>
      </w:pPr>
    </w:p>
    <w:p w14:paraId="7851D5A7" w14:textId="62D291B0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 xml:space="preserve">Na deze innerlijke reis gaan we niet praten maar een creatieve verbeelding maken, meestal ieder voor zich. Vaak schieten woorden te kort bij kinderen maar een beeld kunnen </w:t>
      </w:r>
      <w:r w:rsidR="00735A07">
        <w:rPr>
          <w:sz w:val="24"/>
          <w:szCs w:val="24"/>
        </w:rPr>
        <w:t xml:space="preserve">ze </w:t>
      </w:r>
      <w:r>
        <w:rPr>
          <w:sz w:val="24"/>
          <w:szCs w:val="24"/>
        </w:rPr>
        <w:t>vaak wel maken.</w:t>
      </w:r>
    </w:p>
    <w:p w14:paraId="2D61BA08" w14:textId="77777777" w:rsidR="009A7B06" w:rsidRDefault="009A7B06">
      <w:pPr>
        <w:rPr>
          <w:sz w:val="24"/>
          <w:szCs w:val="24"/>
        </w:rPr>
      </w:pPr>
    </w:p>
    <w:p w14:paraId="0E19B09D" w14:textId="75420ACB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Wil jij het thema “kunst” eens op een andere manier beleven met jouw kinderen?</w:t>
      </w:r>
    </w:p>
    <w:p w14:paraId="30C7DB0C" w14:textId="318D9D04" w:rsid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Of wil jij meer mindfulness en hart gedragen ervaringen aanbieden aan de kinderen op jouw school?</w:t>
      </w:r>
    </w:p>
    <w:p w14:paraId="057DC6C0" w14:textId="7AD26D46" w:rsidR="009A7B06" w:rsidRPr="009A7B06" w:rsidRDefault="009A7B06">
      <w:pPr>
        <w:rPr>
          <w:sz w:val="24"/>
          <w:szCs w:val="24"/>
        </w:rPr>
      </w:pPr>
      <w:r>
        <w:rPr>
          <w:sz w:val="24"/>
          <w:szCs w:val="24"/>
        </w:rPr>
        <w:t>Bel mij! 06 10 66 74 15 en mailen mag natuurlijk ook</w:t>
      </w:r>
    </w:p>
    <w:sectPr w:rsidR="009A7B06" w:rsidRPr="009A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5B"/>
    <w:rsid w:val="002B3016"/>
    <w:rsid w:val="00350CB3"/>
    <w:rsid w:val="005126FF"/>
    <w:rsid w:val="00735A07"/>
    <w:rsid w:val="00742FC2"/>
    <w:rsid w:val="00784DAF"/>
    <w:rsid w:val="00883BB7"/>
    <w:rsid w:val="00900E64"/>
    <w:rsid w:val="009A7B06"/>
    <w:rsid w:val="00A03819"/>
    <w:rsid w:val="00AD775B"/>
    <w:rsid w:val="00B65086"/>
    <w:rsid w:val="00DB764F"/>
    <w:rsid w:val="00E4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BD6C"/>
  <w15:chartTrackingRefBased/>
  <w15:docId w15:val="{A927B486-55DF-4EDC-84CF-57F216C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7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7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7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7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7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775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775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7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7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7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7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7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7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7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775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775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7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Dikmans</dc:creator>
  <cp:keywords/>
  <dc:description/>
  <cp:lastModifiedBy>Els Dikmans</cp:lastModifiedBy>
  <cp:revision>2</cp:revision>
  <dcterms:created xsi:type="dcterms:W3CDTF">2026-06-28T11:00:00Z</dcterms:created>
  <dcterms:modified xsi:type="dcterms:W3CDTF">2026-06-28T11:00:00Z</dcterms:modified>
</cp:coreProperties>
</file>